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AE" w:rsidRPr="00E44668" w:rsidRDefault="00C06DAE" w:rsidP="0016466E">
      <w:pPr>
        <w:spacing w:after="0"/>
        <w:jc w:val="center"/>
        <w:rPr>
          <w:rFonts w:hint="cs"/>
          <w:b/>
          <w:bCs/>
          <w:sz w:val="52"/>
          <w:szCs w:val="52"/>
          <w:rtl/>
          <w:lang w:val="en-GB"/>
        </w:rPr>
      </w:pPr>
      <w:r w:rsidRPr="00E44668">
        <w:rPr>
          <w:rFonts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38735</wp:posOffset>
            </wp:positionV>
            <wp:extent cx="2107565" cy="485775"/>
            <wp:effectExtent l="19050" t="0" r="6985" b="0"/>
            <wp:wrapThrough wrapText="bothSides">
              <wp:wrapPolygon edited="0">
                <wp:start x="-195" y="0"/>
                <wp:lineTo x="-195" y="21176"/>
                <wp:lineTo x="21672" y="21176"/>
                <wp:lineTo x="21672" y="0"/>
                <wp:lineTo x="-195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52"/>
          <w:szCs w:val="52"/>
          <w:rtl/>
          <w:lang w:val="en-GB"/>
        </w:rPr>
        <w:t>مٌـؤسَ</w:t>
      </w:r>
      <w:r w:rsidRPr="00E44668">
        <w:rPr>
          <w:rFonts w:hint="cs"/>
          <w:b/>
          <w:bCs/>
          <w:sz w:val="52"/>
          <w:szCs w:val="52"/>
          <w:rtl/>
          <w:lang w:val="en-GB"/>
        </w:rPr>
        <w:t>ـسة بَـايـُونـِي للْ</w:t>
      </w:r>
      <w:r w:rsidR="0016466E">
        <w:rPr>
          <w:rFonts w:hint="cs"/>
          <w:b/>
          <w:bCs/>
          <w:sz w:val="52"/>
          <w:szCs w:val="52"/>
          <w:rtl/>
          <w:lang w:val="en-GB"/>
        </w:rPr>
        <w:t>حـلول الأمـنـــــــية</w:t>
      </w:r>
    </w:p>
    <w:p w:rsidR="00C06DAE" w:rsidRPr="006D3E1F" w:rsidRDefault="008C0A0A" w:rsidP="0016466E">
      <w:pPr>
        <w:spacing w:after="0"/>
        <w:jc w:val="center"/>
        <w:rPr>
          <w:b/>
          <w:bCs/>
          <w:sz w:val="48"/>
          <w:szCs w:val="48"/>
        </w:rPr>
      </w:pPr>
      <w:r w:rsidRPr="008C0A0A"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.05pt;margin-top:54.2pt;width:540pt;height:0;z-index:251662336" o:connectortype="straight" strokecolor="#930" strokeweight="1.25pt"/>
        </w:pict>
      </w:r>
      <w:r>
        <w:rPr>
          <w:b/>
          <w:bCs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8pt;margin-top:23.15pt;width:402.2pt;height:34.4pt;z-index:251660288;mso-width-relative:margin;mso-height-relative:margin" strokecolor="white [3212]">
            <v:textbox style="mso-next-textbox:#_x0000_s1026">
              <w:txbxContent>
                <w:p w:rsidR="00FF1B25" w:rsidRPr="00A77B73" w:rsidRDefault="00FF1B25" w:rsidP="00C06DAE">
                  <w:pPr>
                    <w:bidi/>
                    <w:spacing w:after="0"/>
                    <w:jc w:val="right"/>
                    <w:rPr>
                      <w:rFonts w:ascii="Book Antiqua" w:hAnsi="Book Antiqua"/>
                      <w:sz w:val="20"/>
                      <w:szCs w:val="20"/>
                      <w:rtl/>
                    </w:rPr>
                  </w:pPr>
                  <w:r w:rsidRPr="00A77B73">
                    <w:rPr>
                      <w:rFonts w:ascii="Book Antiqua" w:hAnsi="Book Antiqua"/>
                      <w:sz w:val="20"/>
                      <w:szCs w:val="20"/>
                      <w:rtl/>
                    </w:rPr>
                    <w:t>ص.ب 15 الخبر 31952 – تلفون: 8642148-13 فاكس:8647047-13 – المملكة العربية السعودية.</w:t>
                  </w:r>
                </w:p>
                <w:p w:rsidR="00FF1B25" w:rsidRPr="005726A2" w:rsidRDefault="00FF1B25" w:rsidP="00C06DAE">
                  <w:pPr>
                    <w:bidi/>
                    <w:spacing w:after="0"/>
                    <w:jc w:val="righ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P.O.Box.15 – Al-K</w:t>
                  </w:r>
                  <w:r w:rsidRPr="005726A2">
                    <w:rPr>
                      <w:rFonts w:asciiTheme="majorHAnsi" w:hAnsiTheme="majorHAnsi"/>
                      <w:sz w:val="16"/>
                      <w:szCs w:val="16"/>
                    </w:rPr>
                    <w:t>hobar 31952 – Tel. 13 8642148 Fax: 13 8647047 – Saudi Arabia - www.bayouni.net</w:t>
                  </w:r>
                </w:p>
                <w:p w:rsidR="00FF1B25" w:rsidRPr="00FC78E7" w:rsidRDefault="00FF1B25" w:rsidP="00C06DAE">
                  <w:pPr>
                    <w:bidi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C0A0A">
        <w:rPr>
          <w:noProof/>
          <w:sz w:val="48"/>
          <w:szCs w:val="48"/>
        </w:rPr>
        <w:pict>
          <v:shape id="_x0000_s1027" type="#_x0000_t202" style="position:absolute;left:0;text-align:left;margin-left:440.05pt;margin-top:23.15pt;width:58.5pt;height:16.8pt;z-index:251661312;mso-width-relative:margin;mso-height-relative:margin" strokecolor="white [3212]">
            <v:textbox style="mso-next-textbox:#_x0000_s1027">
              <w:txbxContent>
                <w:p w:rsidR="00FF1B25" w:rsidRPr="00527A60" w:rsidRDefault="00FF1B25" w:rsidP="00C06DAE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</w:pPr>
                  <w:r w:rsidRPr="00527A60"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Since.1977</w:t>
                  </w:r>
                </w:p>
                <w:p w:rsidR="00FF1B25" w:rsidRPr="00FC78E7" w:rsidRDefault="00FF1B25" w:rsidP="00C06DAE">
                  <w:pPr>
                    <w:bidi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C0A0A">
        <w:rPr>
          <w:noProof/>
          <w:sz w:val="48"/>
          <w:szCs w:val="48"/>
        </w:rPr>
        <w:pict>
          <v:shape id="Text Box 6" o:spid="_x0000_s1029" type="#_x0000_t202" style="position:absolute;left:0;text-align:left;margin-left:390.55pt;margin-top:5.05pt;width:156.45pt;height:20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" strokecolor="white" strokeweight="0">
            <v:textbox style="mso-next-textbox:#Text Box 6">
              <w:txbxContent>
                <w:p w:rsidR="00FF1B25" w:rsidRPr="006C6C53" w:rsidRDefault="00FF1B25" w:rsidP="00C06DAE">
                  <w:pPr>
                    <w:shd w:val="clear" w:color="auto" w:fill="FFFFFF"/>
                    <w:jc w:val="center"/>
                    <w:rPr>
                      <w:rFonts w:ascii="Cambria" w:hAnsi="Cambria" w:cs="Arial"/>
                      <w:i/>
                      <w:iCs/>
                      <w:color w:val="365F91"/>
                      <w:sz w:val="20"/>
                      <w:szCs w:val="20"/>
                      <w:rtl/>
                    </w:rPr>
                  </w:pPr>
                  <w:r w:rsidRPr="006C6C53">
                    <w:rPr>
                      <w:rStyle w:val="Emphasis"/>
                      <w:rFonts w:ascii="Cambria" w:hAnsi="Cambria"/>
                      <w:sz w:val="20"/>
                      <w:szCs w:val="20"/>
                    </w:rPr>
                    <w:t xml:space="preserve">Intelligent </w:t>
                  </w:r>
                  <w:r w:rsidRPr="006C6C53">
                    <w:rPr>
                      <w:rStyle w:val="Emphasis"/>
                      <w:rFonts w:ascii="Cambria" w:hAnsi="Cambria"/>
                      <w:color w:val="FA7D00"/>
                      <w:sz w:val="20"/>
                      <w:szCs w:val="20"/>
                    </w:rPr>
                    <w:t>Integration Systems</w:t>
                  </w:r>
                </w:p>
              </w:txbxContent>
            </v:textbox>
          </v:shape>
        </w:pict>
      </w:r>
      <w:r w:rsidR="00C06DAE" w:rsidRPr="006D3E1F">
        <w:rPr>
          <w:b/>
          <w:bCs/>
          <w:sz w:val="48"/>
          <w:szCs w:val="48"/>
        </w:rPr>
        <w:t xml:space="preserve">BAYOUNI </w:t>
      </w:r>
      <w:r w:rsidR="0016466E">
        <w:rPr>
          <w:b/>
          <w:bCs/>
          <w:sz w:val="48"/>
          <w:szCs w:val="48"/>
        </w:rPr>
        <w:t>SECURITY SOLUTIONS</w:t>
      </w:r>
      <w:r w:rsidR="00C06DAE" w:rsidRPr="006D3E1F">
        <w:rPr>
          <w:b/>
          <w:bCs/>
          <w:sz w:val="48"/>
          <w:szCs w:val="48"/>
        </w:rPr>
        <w:t xml:space="preserve"> EST</w:t>
      </w:r>
    </w:p>
    <w:p w:rsidR="00C864BF" w:rsidRDefault="00C864BF" w:rsidP="007E1444">
      <w:pPr>
        <w:spacing w:after="0"/>
      </w:pPr>
    </w:p>
    <w:p w:rsidR="007E1444" w:rsidRDefault="007E1444" w:rsidP="007E1444">
      <w:pPr>
        <w:spacing w:after="0"/>
        <w:rPr>
          <w:b/>
          <w:bCs/>
          <w:sz w:val="28"/>
          <w:szCs w:val="28"/>
          <w:rtl/>
          <w:lang w:val="en-GB"/>
        </w:rPr>
      </w:pPr>
    </w:p>
    <w:p w:rsidR="00CA32A4" w:rsidRDefault="006051AA" w:rsidP="003515F1">
      <w:pPr>
        <w:spacing w:after="0"/>
        <w:jc w:val="center"/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  <w:lang w:val="en-GB"/>
        </w:rPr>
        <w:t xml:space="preserve">إقرار إستلام </w:t>
      </w:r>
      <w:r w:rsidR="003515F1">
        <w:rPr>
          <w:rFonts w:hint="cs"/>
          <w:b/>
          <w:bCs/>
          <w:sz w:val="28"/>
          <w:szCs w:val="28"/>
          <w:rtl/>
          <w:lang w:val="en-GB"/>
        </w:rPr>
        <w:t>عدد وأدوات</w:t>
      </w:r>
    </w:p>
    <w:p w:rsidR="006051AA" w:rsidRPr="000E36C7" w:rsidRDefault="00CA32A4" w:rsidP="000E36C7">
      <w:pPr>
        <w:spacing w:after="0"/>
        <w:jc w:val="center"/>
        <w:rPr>
          <w:b/>
          <w:bCs/>
          <w:sz w:val="26"/>
          <w:szCs w:val="26"/>
          <w:rtl/>
          <w:lang w:val="en-GB"/>
        </w:rPr>
      </w:pPr>
      <w:r w:rsidRPr="000E36C7">
        <w:rPr>
          <w:rStyle w:val="shorttext"/>
          <w:rFonts w:ascii="Arial" w:hAnsi="Arial" w:cs="Arial"/>
          <w:b/>
          <w:bCs/>
          <w:color w:val="222222"/>
          <w:sz w:val="26"/>
          <w:szCs w:val="26"/>
        </w:rPr>
        <w:t>Endorsement</w:t>
      </w:r>
      <w:r w:rsidRPr="000E36C7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0E36C7">
        <w:rPr>
          <w:rStyle w:val="shorttext"/>
          <w:rFonts w:ascii="Arial" w:hAnsi="Arial" w:cs="Arial"/>
          <w:b/>
          <w:bCs/>
          <w:color w:val="222222"/>
          <w:sz w:val="26"/>
          <w:szCs w:val="26"/>
        </w:rPr>
        <w:t xml:space="preserve">Receiving </w:t>
      </w:r>
      <w:r w:rsidR="000E36C7" w:rsidRPr="000E36C7">
        <w:rPr>
          <w:rStyle w:val="shorttext"/>
          <w:rFonts w:ascii="Arial" w:hAnsi="Arial" w:cs="Arial"/>
          <w:b/>
          <w:bCs/>
          <w:color w:val="222222"/>
          <w:sz w:val="26"/>
          <w:szCs w:val="26"/>
        </w:rPr>
        <w:t>Technical Tools</w:t>
      </w:r>
      <w:r w:rsidR="007F084F" w:rsidRPr="000E36C7">
        <w:rPr>
          <w:rFonts w:hint="cs"/>
          <w:b/>
          <w:bCs/>
          <w:sz w:val="26"/>
          <w:szCs w:val="26"/>
          <w:rtl/>
          <w:lang w:val="en-GB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65"/>
        <w:gridCol w:w="5566"/>
      </w:tblGrid>
      <w:tr w:rsidR="006051AA" w:rsidTr="006051AA">
        <w:tc>
          <w:tcPr>
            <w:tcW w:w="5565" w:type="dxa"/>
          </w:tcPr>
          <w:p w:rsidR="00600D92" w:rsidRPr="00110EBB" w:rsidRDefault="00600D92" w:rsidP="00E906A1">
            <w:pPr>
              <w:rPr>
                <w:b/>
                <w:bCs/>
                <w:sz w:val="28"/>
                <w:szCs w:val="28"/>
              </w:rPr>
            </w:pPr>
            <w:r w:rsidRPr="00110EBB">
              <w:rPr>
                <w:b/>
                <w:bCs/>
                <w:sz w:val="28"/>
                <w:szCs w:val="28"/>
              </w:rPr>
              <w:t xml:space="preserve">Dear's / </w:t>
            </w:r>
            <w:r w:rsidR="000E36C7">
              <w:rPr>
                <w:b/>
                <w:bCs/>
                <w:sz w:val="28"/>
                <w:szCs w:val="28"/>
              </w:rPr>
              <w:t>Technical Project</w:t>
            </w:r>
            <w:r w:rsidRPr="00110EBB">
              <w:rPr>
                <w:b/>
                <w:bCs/>
                <w:sz w:val="28"/>
                <w:szCs w:val="28"/>
              </w:rPr>
              <w:t xml:space="preserve"> Management </w:t>
            </w:r>
          </w:p>
          <w:p w:rsidR="00600D92" w:rsidRDefault="00600D92" w:rsidP="00E906A1">
            <w:pPr>
              <w:rPr>
                <w:sz w:val="28"/>
                <w:szCs w:val="28"/>
              </w:rPr>
            </w:pPr>
          </w:p>
          <w:p w:rsidR="006051AA" w:rsidRPr="00600D92" w:rsidRDefault="00C864BF" w:rsidP="00E906A1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</w:rPr>
              <w:t>I acknowledge as described my details in the below that I have received the marked Items, that I am responsible for keeping them from loss or damage, and if they are lost or damaged by negligence, I am aware that they will be deducted from my monthly salary</w:t>
            </w:r>
            <w:r w:rsidR="00712B23">
              <w:rPr>
                <w:rFonts w:ascii="Arial" w:hAnsi="Arial" w:cs="Arial"/>
                <w:color w:val="222222"/>
              </w:rPr>
              <w:t xml:space="preserve"> </w:t>
            </w:r>
            <w:r w:rsidR="00712B23" w:rsidRPr="00D43518">
              <w:rPr>
                <w:rFonts w:ascii="Arial" w:hAnsi="Arial" w:cs="Arial"/>
              </w:rPr>
              <w:t>without referring to me</w:t>
            </w:r>
            <w:r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5566" w:type="dxa"/>
          </w:tcPr>
          <w:p w:rsidR="006051AA" w:rsidRPr="00CD46BF" w:rsidRDefault="006051AA" w:rsidP="00E906A1">
            <w:pPr>
              <w:jc w:val="right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CD46BF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السادة/ إدارة</w:t>
            </w:r>
            <w:r w:rsidR="000E36C7" w:rsidRPr="00CD46BF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 القسم الفني للمشاريع</w:t>
            </w:r>
          </w:p>
          <w:p w:rsidR="006051AA" w:rsidRPr="00CD46BF" w:rsidRDefault="006051AA" w:rsidP="00E906A1">
            <w:pPr>
              <w:jc w:val="right"/>
              <w:rPr>
                <w:sz w:val="24"/>
                <w:szCs w:val="24"/>
                <w:rtl/>
                <w:lang w:val="en-GB"/>
              </w:rPr>
            </w:pPr>
            <w:r w:rsidRPr="00CD46BF">
              <w:rPr>
                <w:rFonts w:hint="cs"/>
                <w:sz w:val="24"/>
                <w:szCs w:val="24"/>
                <w:rtl/>
                <w:lang w:val="en-GB"/>
              </w:rPr>
              <w:t>تحية طيبة وبعد,,</w:t>
            </w:r>
          </w:p>
          <w:p w:rsidR="006051AA" w:rsidRPr="00CD46BF" w:rsidRDefault="006051AA" w:rsidP="00E906A1">
            <w:pPr>
              <w:jc w:val="right"/>
              <w:rPr>
                <w:sz w:val="24"/>
                <w:szCs w:val="24"/>
                <w:rtl/>
                <w:lang w:val="en-GB"/>
              </w:rPr>
            </w:pPr>
          </w:p>
          <w:p w:rsidR="006051AA" w:rsidRDefault="006051AA" w:rsidP="00E906A1">
            <w:pPr>
              <w:jc w:val="right"/>
              <w:rPr>
                <w:sz w:val="28"/>
                <w:szCs w:val="28"/>
                <w:lang w:val="en-GB"/>
              </w:rPr>
            </w:pPr>
            <w:r w:rsidRPr="00CD46BF">
              <w:rPr>
                <w:rFonts w:hint="cs"/>
                <w:sz w:val="24"/>
                <w:szCs w:val="24"/>
                <w:rtl/>
                <w:lang w:val="en-GB"/>
              </w:rPr>
              <w:t xml:space="preserve">أقر أنا الموضحة بياناتي كما في أدناه بأني إستلمت الأمانات المؤشر عليها، وأني مسئول في الحفاظ عليها </w:t>
            </w:r>
            <w:r w:rsidR="00FB4C9B" w:rsidRPr="00CD46BF">
              <w:rPr>
                <w:rFonts w:hint="cs"/>
                <w:sz w:val="24"/>
                <w:szCs w:val="24"/>
                <w:rtl/>
                <w:lang w:val="en-GB"/>
              </w:rPr>
              <w:t>من الفقدان أو التلف، وفي حال تم فقدانها أو تلفها بإهمال مني</w:t>
            </w:r>
            <w:r w:rsidR="007F084F" w:rsidRPr="00CD46BF">
              <w:rPr>
                <w:rFonts w:hint="cs"/>
                <w:sz w:val="24"/>
                <w:szCs w:val="24"/>
                <w:rtl/>
                <w:lang w:val="en-GB"/>
              </w:rPr>
              <w:t xml:space="preserve"> فإني على علم</w:t>
            </w:r>
            <w:r w:rsidR="00FB4C9B" w:rsidRPr="00CD46BF">
              <w:rPr>
                <w:rFonts w:hint="cs"/>
                <w:sz w:val="24"/>
                <w:szCs w:val="24"/>
                <w:rtl/>
                <w:lang w:val="en-GB"/>
              </w:rPr>
              <w:t xml:space="preserve"> </w:t>
            </w:r>
            <w:r w:rsidR="007F084F" w:rsidRPr="00CD46BF">
              <w:rPr>
                <w:rFonts w:hint="cs"/>
                <w:sz w:val="24"/>
                <w:szCs w:val="24"/>
                <w:rtl/>
                <w:lang w:val="en-GB"/>
              </w:rPr>
              <w:t xml:space="preserve">بأنه </w:t>
            </w:r>
            <w:r w:rsidR="00FB4C9B" w:rsidRPr="00CD46BF">
              <w:rPr>
                <w:rFonts w:hint="cs"/>
                <w:sz w:val="24"/>
                <w:szCs w:val="24"/>
                <w:rtl/>
                <w:lang w:val="en-GB"/>
              </w:rPr>
              <w:t>سوف يتم إقتطاع قيمتها من مرتبي الشهري</w:t>
            </w:r>
            <w:r w:rsidR="00CD46BF">
              <w:rPr>
                <w:rFonts w:hint="cs"/>
                <w:sz w:val="24"/>
                <w:szCs w:val="24"/>
                <w:rtl/>
                <w:lang w:val="en-GB"/>
              </w:rPr>
              <w:t xml:space="preserve"> دون الرجوع إلي</w:t>
            </w:r>
            <w:r w:rsidR="00FB4C9B" w:rsidRPr="00CD46BF">
              <w:rPr>
                <w:rFonts w:hint="cs"/>
                <w:sz w:val="24"/>
                <w:szCs w:val="24"/>
                <w:rtl/>
                <w:lang w:val="en-GB"/>
              </w:rPr>
              <w:t>.</w:t>
            </w:r>
          </w:p>
        </w:tc>
      </w:tr>
    </w:tbl>
    <w:p w:rsidR="00942B1D" w:rsidRPr="00C82DED" w:rsidRDefault="00942B1D" w:rsidP="00E906A1">
      <w:pPr>
        <w:spacing w:after="0"/>
        <w:jc w:val="right"/>
        <w:rPr>
          <w:sz w:val="28"/>
          <w:szCs w:val="28"/>
          <w:rtl/>
          <w:lang w:val="en-GB"/>
        </w:rPr>
      </w:pPr>
    </w:p>
    <w:tbl>
      <w:tblPr>
        <w:tblStyle w:val="TableGrid"/>
        <w:tblW w:w="11178" w:type="dxa"/>
        <w:tblLook w:val="04A0"/>
      </w:tblPr>
      <w:tblGrid>
        <w:gridCol w:w="3528"/>
        <w:gridCol w:w="360"/>
        <w:gridCol w:w="3240"/>
        <w:gridCol w:w="360"/>
        <w:gridCol w:w="3330"/>
        <w:gridCol w:w="360"/>
      </w:tblGrid>
      <w:tr w:rsidR="00E906A1" w:rsidTr="00060660">
        <w:tc>
          <w:tcPr>
            <w:tcW w:w="11178" w:type="dxa"/>
            <w:gridSpan w:val="6"/>
            <w:shd w:val="clear" w:color="auto" w:fill="D9D9D9" w:themeFill="background1" w:themeFillShade="D9"/>
          </w:tcPr>
          <w:p w:rsidR="00E906A1" w:rsidRPr="00E906A1" w:rsidRDefault="00E906A1" w:rsidP="00E906A1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906A1">
              <w:rPr>
                <w:b/>
                <w:bCs/>
                <w:sz w:val="28"/>
                <w:szCs w:val="28"/>
                <w:lang w:val="en-GB"/>
              </w:rPr>
              <w:t>Tools &amp; Hardware's</w:t>
            </w:r>
          </w:p>
        </w:tc>
      </w:tr>
      <w:tr w:rsidR="000516D9" w:rsidTr="00060660">
        <w:tc>
          <w:tcPr>
            <w:tcW w:w="3528" w:type="dxa"/>
          </w:tcPr>
          <w:p w:rsidR="000516D9" w:rsidRPr="00EB7BB0" w:rsidRDefault="000516D9" w:rsidP="00AB0B80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Laptop PC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A92468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0516D9" w:rsidRPr="00EB7BB0" w:rsidRDefault="000516D9" w:rsidP="009E4EA6">
            <w:pPr>
              <w:jc w:val="both"/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Electronic </w:t>
            </w:r>
            <w:r>
              <w:rPr>
                <w:sz w:val="20"/>
                <w:szCs w:val="20"/>
              </w:rPr>
              <w:t xml:space="preserve">Charging </w:t>
            </w:r>
            <w:r w:rsidRPr="00EB7BB0">
              <w:rPr>
                <w:sz w:val="20"/>
                <w:szCs w:val="20"/>
              </w:rPr>
              <w:t xml:space="preserve">screw Driver Set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0516D9" w:rsidRPr="00EB7BB0" w:rsidRDefault="003C2870" w:rsidP="00EB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Tester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Default="000516D9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0516D9" w:rsidTr="00060660">
        <w:tc>
          <w:tcPr>
            <w:tcW w:w="3528" w:type="dxa"/>
          </w:tcPr>
          <w:p w:rsidR="000516D9" w:rsidRPr="00EB7BB0" w:rsidRDefault="000516D9" w:rsidP="00AB0B80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LAN Tester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0516D9" w:rsidRPr="00EB7BB0" w:rsidRDefault="000516D9" w:rsidP="00EB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 with Charging Battery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:rsidR="000516D9" w:rsidRPr="00EB7BB0" w:rsidRDefault="003C2870" w:rsidP="00EB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 Combine Tester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Default="000516D9" w:rsidP="00942B1D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0516D9" w:rsidTr="00060660">
        <w:tc>
          <w:tcPr>
            <w:tcW w:w="3528" w:type="dxa"/>
          </w:tcPr>
          <w:p w:rsidR="000516D9" w:rsidRPr="00EB7BB0" w:rsidRDefault="000516D9" w:rsidP="00AB0B80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Digital </w:t>
            </w:r>
            <w:proofErr w:type="spellStart"/>
            <w:r w:rsidRPr="00EB7BB0">
              <w:rPr>
                <w:sz w:val="20"/>
                <w:szCs w:val="20"/>
              </w:rPr>
              <w:t>Mutlimeter</w:t>
            </w:r>
            <w:proofErr w:type="spellEnd"/>
            <w:r w:rsidRPr="00EB7BB0">
              <w:rPr>
                <w:sz w:val="20"/>
                <w:szCs w:val="20"/>
              </w:rPr>
              <w:t xml:space="preserve"> Fluke or Local (</w:t>
            </w:r>
            <w:proofErr w:type="spellStart"/>
            <w:r w:rsidRPr="00EB7BB0">
              <w:rPr>
                <w:sz w:val="20"/>
                <w:szCs w:val="20"/>
              </w:rPr>
              <w:t>Ac,Dc</w:t>
            </w:r>
            <w:proofErr w:type="spellEnd"/>
            <w:r w:rsidRPr="00EB7BB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6921C1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0516D9" w:rsidRPr="00EB7BB0" w:rsidRDefault="000516D9" w:rsidP="009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 Drill Heavy Duty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:rsidR="000516D9" w:rsidRPr="00EB7BB0" w:rsidRDefault="003C2870" w:rsidP="00EB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Bender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Default="000516D9" w:rsidP="00942B1D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0516D9" w:rsidTr="00060660">
        <w:tc>
          <w:tcPr>
            <w:tcW w:w="3528" w:type="dxa"/>
          </w:tcPr>
          <w:p w:rsidR="000516D9" w:rsidRPr="00EB7BB0" w:rsidRDefault="000516D9" w:rsidP="00AB0B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Camera Tester (IP, Digital &amp; </w:t>
            </w:r>
            <w:proofErr w:type="spellStart"/>
            <w:r>
              <w:rPr>
                <w:sz w:val="20"/>
                <w:szCs w:val="20"/>
                <w:lang w:val="en-GB"/>
              </w:rPr>
              <w:t>Analog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6921C1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0516D9" w:rsidRPr="00EB7BB0" w:rsidRDefault="000516D9" w:rsidP="006921C1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6 inch Cable cutter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Pr="00EB7BB0" w:rsidRDefault="000516D9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0516D9" w:rsidRPr="001D30BF" w:rsidRDefault="003C2870" w:rsidP="001D3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Hydraulic hose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0516D9" w:rsidRDefault="000516D9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AB0B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TV Tester (IP, Digital &amp; </w:t>
            </w:r>
            <w:proofErr w:type="spellStart"/>
            <w:r>
              <w:rPr>
                <w:sz w:val="20"/>
                <w:szCs w:val="20"/>
                <w:lang w:val="en-GB"/>
              </w:rPr>
              <w:t>Analog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Hammer 1 pound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:rsidR="00357BEF" w:rsidRPr="001D30BF" w:rsidRDefault="009C3582" w:rsidP="001D30BF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Pipe Cutter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Pulling Cable Tools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>Spanner Set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9E4EA6" w:rsidRDefault="009C3582" w:rsidP="009E4EA6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Hole SAW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0516D9" w:rsidRDefault="00357BEF" w:rsidP="007E1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Related Remote Controls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Rings Spanner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EB7BB0" w:rsidRDefault="009C3582" w:rsidP="006921C1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knife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190C56" w:rsidRDefault="00357BEF" w:rsidP="00942B1D">
            <w:pPr>
              <w:jc w:val="right"/>
              <w:rPr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 Tester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1D30BF" w:rsidRDefault="00357BEF" w:rsidP="001E03CB">
            <w:pPr>
              <w:rPr>
                <w:sz w:val="20"/>
                <w:szCs w:val="20"/>
              </w:rPr>
            </w:pPr>
            <w:r w:rsidRPr="001D30BF">
              <w:rPr>
                <w:sz w:val="20"/>
                <w:szCs w:val="20"/>
              </w:rPr>
              <w:t>RJ 45 Crimping tool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EB7BB0" w:rsidRDefault="009C3582" w:rsidP="006921C1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adjustable spanner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190C56" w:rsidRDefault="00357BEF" w:rsidP="00942B1D">
            <w:pPr>
              <w:jc w:val="right"/>
              <w:rPr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>Screw driver set  model 1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1D30BF" w:rsidRDefault="00357BEF" w:rsidP="001E03CB">
            <w:pPr>
              <w:rPr>
                <w:sz w:val="20"/>
                <w:szCs w:val="20"/>
              </w:rPr>
            </w:pPr>
            <w:r w:rsidRPr="001D30BF">
              <w:rPr>
                <w:sz w:val="20"/>
                <w:szCs w:val="20"/>
              </w:rPr>
              <w:t>Coaxial cable crimping tool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EB7BB0" w:rsidRDefault="009C3582" w:rsidP="006921C1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power supply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>Screw driver set Model 2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9E4EA6" w:rsidRDefault="00357BEF" w:rsidP="001E03CB">
            <w:pPr>
              <w:rPr>
                <w:sz w:val="20"/>
                <w:szCs w:val="20"/>
              </w:rPr>
            </w:pPr>
            <w:r w:rsidRPr="009E4EA6">
              <w:rPr>
                <w:sz w:val="20"/>
                <w:szCs w:val="20"/>
              </w:rPr>
              <w:t>Extension Cable Cat-6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1D30BF" w:rsidRDefault="009C3582" w:rsidP="009E4EA6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Sheet Cutter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Soldering iron set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>Allen key set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1D30BF" w:rsidRDefault="009C3582" w:rsidP="009E4EA6">
            <w:pPr>
              <w:rPr>
                <w:sz w:val="20"/>
                <w:szCs w:val="20"/>
              </w:rPr>
            </w:pPr>
            <w:proofErr w:type="spellStart"/>
            <w:r w:rsidRPr="009C3582">
              <w:rPr>
                <w:sz w:val="20"/>
                <w:szCs w:val="20"/>
              </w:rPr>
              <w:t>Dymo</w:t>
            </w:r>
            <w:proofErr w:type="spellEnd"/>
            <w:r w:rsidRPr="009C3582">
              <w:rPr>
                <w:sz w:val="20"/>
                <w:szCs w:val="20"/>
              </w:rPr>
              <w:t xml:space="preserve"> </w:t>
            </w:r>
            <w:proofErr w:type="spellStart"/>
            <w:r w:rsidRPr="009C3582">
              <w:rPr>
                <w:sz w:val="20"/>
                <w:szCs w:val="20"/>
              </w:rPr>
              <w:t>Labelmanager</w:t>
            </w:r>
            <w:proofErr w:type="spellEnd"/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>Terminal crimping tool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Cutting Pliers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EB7BB0" w:rsidRDefault="009C3582" w:rsidP="00AB0B80">
            <w:pPr>
              <w:rPr>
                <w:sz w:val="20"/>
                <w:szCs w:val="20"/>
              </w:rPr>
            </w:pPr>
            <w:proofErr w:type="spellStart"/>
            <w:r w:rsidRPr="009C3582">
              <w:rPr>
                <w:sz w:val="20"/>
                <w:szCs w:val="20"/>
              </w:rPr>
              <w:t>hegza</w:t>
            </w:r>
            <w:proofErr w:type="spellEnd"/>
            <w:r w:rsidRPr="009C3582">
              <w:rPr>
                <w:sz w:val="20"/>
                <w:szCs w:val="20"/>
              </w:rPr>
              <w:t xml:space="preserve"> Blade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>Hack saw normal and mini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</w:rPr>
              <w:t xml:space="preserve">Nose cut pliers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Default="009C3582" w:rsidP="00AB0B80">
            <w:pPr>
              <w:rPr>
                <w:sz w:val="20"/>
                <w:szCs w:val="20"/>
              </w:rPr>
            </w:pPr>
            <w:r w:rsidRPr="009C3582">
              <w:rPr>
                <w:sz w:val="20"/>
                <w:szCs w:val="20"/>
              </w:rPr>
              <w:t>Land Leveling check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942B1D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060660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Meter 5M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1D30BF" w:rsidRDefault="00357BEF" w:rsidP="001E03CB">
            <w:pPr>
              <w:rPr>
                <w:sz w:val="20"/>
                <w:szCs w:val="20"/>
              </w:rPr>
            </w:pPr>
            <w:r w:rsidRPr="001D30BF">
              <w:rPr>
                <w:sz w:val="20"/>
                <w:szCs w:val="20"/>
              </w:rPr>
              <w:t>Saving Tools Bag</w:t>
            </w:r>
            <w:r>
              <w:rPr>
                <w:sz w:val="20"/>
                <w:szCs w:val="20"/>
              </w:rPr>
              <w:t xml:space="preserve"> or Steel Box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Pr="00EB7BB0" w:rsidRDefault="00357BEF" w:rsidP="00942B1D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Pr="001D30BF" w:rsidRDefault="00357BEF" w:rsidP="009E4EA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357BEF" w:rsidRDefault="00357BEF" w:rsidP="007E1444">
            <w:pPr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7E1444">
        <w:tc>
          <w:tcPr>
            <w:tcW w:w="3528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Unlimited Meter</w:t>
            </w:r>
          </w:p>
        </w:tc>
        <w:tc>
          <w:tcPr>
            <w:tcW w:w="360" w:type="dxa"/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1D30BF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  <w:lang w:val="en-GB"/>
              </w:rPr>
              <w:t>Safety Shoos</w:t>
            </w:r>
          </w:p>
        </w:tc>
        <w:tc>
          <w:tcPr>
            <w:tcW w:w="360" w:type="dxa"/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Default="00357BEF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57BEF" w:rsidRDefault="00357BEF" w:rsidP="001E03CB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7E1444">
        <w:tc>
          <w:tcPr>
            <w:tcW w:w="3528" w:type="dxa"/>
          </w:tcPr>
          <w:p w:rsidR="00357BEF" w:rsidRPr="000516D9" w:rsidRDefault="00357BEF" w:rsidP="001E03CB">
            <w:pPr>
              <w:rPr>
                <w:rFonts w:eastAsia="Times New Roman" w:cs="Helvetica"/>
                <w:sz w:val="20"/>
                <w:szCs w:val="20"/>
              </w:rPr>
            </w:pPr>
            <w:r w:rsidRPr="00FF1B25">
              <w:rPr>
                <w:rFonts w:eastAsia="Times New Roman" w:cs="Helvetica"/>
                <w:sz w:val="20"/>
                <w:szCs w:val="20"/>
              </w:rPr>
              <w:t xml:space="preserve">Hand-Held Circular </w:t>
            </w:r>
            <w:r>
              <w:rPr>
                <w:rFonts w:eastAsia="Times New Roman" w:cs="Helvetica"/>
                <w:sz w:val="20"/>
                <w:szCs w:val="20"/>
              </w:rPr>
              <w:t xml:space="preserve">Electric </w:t>
            </w:r>
            <w:r w:rsidRPr="00FF1B25">
              <w:rPr>
                <w:rFonts w:eastAsia="Times New Roman" w:cs="Helvetica"/>
                <w:sz w:val="20"/>
                <w:szCs w:val="20"/>
              </w:rPr>
              <w:t>Saw</w:t>
            </w:r>
          </w:p>
        </w:tc>
        <w:tc>
          <w:tcPr>
            <w:tcW w:w="360" w:type="dxa"/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Pr="00EB7BB0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  <w:lang w:val="en-GB"/>
              </w:rPr>
              <w:t>Helmet</w:t>
            </w:r>
          </w:p>
        </w:tc>
        <w:tc>
          <w:tcPr>
            <w:tcW w:w="360" w:type="dxa"/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Default="00357BEF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57BEF" w:rsidRDefault="00357BEF" w:rsidP="001E03CB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7E1444">
        <w:trPr>
          <w:trHeight w:val="318"/>
        </w:trPr>
        <w:tc>
          <w:tcPr>
            <w:tcW w:w="3528" w:type="dxa"/>
          </w:tcPr>
          <w:p w:rsidR="00357BEF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Puncher Cat6</w:t>
            </w:r>
          </w:p>
        </w:tc>
        <w:tc>
          <w:tcPr>
            <w:tcW w:w="360" w:type="dxa"/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357BEF" w:rsidRDefault="00357BEF" w:rsidP="001E03CB">
            <w:pPr>
              <w:rPr>
                <w:sz w:val="20"/>
                <w:szCs w:val="20"/>
              </w:rPr>
            </w:pPr>
            <w:r w:rsidRPr="00EB7BB0">
              <w:rPr>
                <w:sz w:val="20"/>
                <w:szCs w:val="20"/>
                <w:lang w:val="en-GB"/>
              </w:rPr>
              <w:t>Uniform</w:t>
            </w:r>
          </w:p>
        </w:tc>
        <w:tc>
          <w:tcPr>
            <w:tcW w:w="360" w:type="dxa"/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</w:tcPr>
          <w:p w:rsidR="00357BEF" w:rsidRDefault="00357BEF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57BEF" w:rsidRDefault="00357BEF" w:rsidP="001E03CB">
            <w:pPr>
              <w:jc w:val="right"/>
              <w:rPr>
                <w:sz w:val="28"/>
                <w:szCs w:val="28"/>
                <w:rtl/>
                <w:lang w:val="en-GB"/>
              </w:rPr>
            </w:pPr>
          </w:p>
        </w:tc>
      </w:tr>
      <w:tr w:rsidR="00357BEF" w:rsidTr="002A2B6A">
        <w:trPr>
          <w:trHeight w:val="351"/>
        </w:trPr>
        <w:tc>
          <w:tcPr>
            <w:tcW w:w="3528" w:type="dxa"/>
            <w:tcBorders>
              <w:bottom w:val="single" w:sz="4" w:space="0" w:color="auto"/>
            </w:tcBorders>
          </w:tcPr>
          <w:p w:rsidR="00357BEF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Extension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57BEF" w:rsidRPr="001D30BF" w:rsidRDefault="00357BEF" w:rsidP="001E0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 Safety Bag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7BEF" w:rsidRPr="00EB7BB0" w:rsidRDefault="00357BEF" w:rsidP="001E03CB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57BEF" w:rsidRDefault="00357BEF" w:rsidP="001E03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A2B6A" w:rsidRDefault="002A2B6A" w:rsidP="002A2B6A">
            <w:pPr>
              <w:rPr>
                <w:sz w:val="28"/>
                <w:szCs w:val="28"/>
                <w:rtl/>
                <w:lang w:val="en-GB"/>
              </w:rPr>
            </w:pPr>
          </w:p>
        </w:tc>
      </w:tr>
      <w:tr w:rsidR="002A2B6A" w:rsidTr="002A2B6A">
        <w:trPr>
          <w:trHeight w:val="375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Pr="00EB7BB0" w:rsidRDefault="002A2B6A" w:rsidP="001E03C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Pr="00EB7BB0" w:rsidRDefault="002A2B6A" w:rsidP="001E03CB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1E03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2A2B6A">
            <w:pPr>
              <w:rPr>
                <w:sz w:val="28"/>
                <w:szCs w:val="28"/>
                <w:lang w:val="en-GB"/>
              </w:rPr>
            </w:pPr>
          </w:p>
        </w:tc>
      </w:tr>
      <w:tr w:rsidR="002A2B6A" w:rsidTr="002A2B6A">
        <w:trPr>
          <w:trHeight w:val="37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Pr="00EB7BB0" w:rsidRDefault="002A2B6A" w:rsidP="001E03CB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1E03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Pr="00EB7BB0" w:rsidRDefault="002A2B6A" w:rsidP="001E03CB">
            <w:pPr>
              <w:jc w:val="right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1E03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A2B6A" w:rsidRDefault="002A2B6A" w:rsidP="002A2B6A">
            <w:pPr>
              <w:rPr>
                <w:sz w:val="28"/>
                <w:szCs w:val="2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0"/>
        <w:tblW w:w="11178" w:type="dxa"/>
        <w:tblLook w:val="04A0"/>
      </w:tblPr>
      <w:tblGrid>
        <w:gridCol w:w="3348"/>
        <w:gridCol w:w="1781"/>
        <w:gridCol w:w="1870"/>
        <w:gridCol w:w="4179"/>
      </w:tblGrid>
      <w:tr w:rsidR="002A2B6A" w:rsidRPr="00C82DED" w:rsidTr="002A2B6A">
        <w:trPr>
          <w:trHeight w:val="443"/>
        </w:trPr>
        <w:tc>
          <w:tcPr>
            <w:tcW w:w="3348" w:type="dxa"/>
            <w:shd w:val="clear" w:color="auto" w:fill="D9D9D9" w:themeFill="background1" w:themeFillShade="D9"/>
          </w:tcPr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7E1444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إسم الموظف</w:t>
            </w:r>
          </w:p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1444">
              <w:rPr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1444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الرقم الوظيفي</w:t>
            </w:r>
          </w:p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7E1444">
              <w:rPr>
                <w:b/>
                <w:bCs/>
                <w:sz w:val="20"/>
                <w:szCs w:val="20"/>
                <w:lang w:val="en-GB"/>
              </w:rPr>
              <w:t>Employee No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1444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تاريخ الإستلام</w:t>
            </w:r>
          </w:p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1444">
              <w:rPr>
                <w:b/>
                <w:bCs/>
                <w:sz w:val="20"/>
                <w:szCs w:val="20"/>
                <w:lang w:val="en-GB"/>
              </w:rPr>
              <w:t>Received Date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1444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التوقيع</w:t>
            </w:r>
          </w:p>
          <w:p w:rsidR="002A2B6A" w:rsidRPr="007E1444" w:rsidRDefault="002A2B6A" w:rsidP="002A2B6A">
            <w:pPr>
              <w:jc w:val="center"/>
              <w:rPr>
                <w:b/>
                <w:bCs/>
                <w:sz w:val="20"/>
                <w:szCs w:val="20"/>
              </w:rPr>
            </w:pPr>
            <w:r w:rsidRPr="007E1444">
              <w:rPr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2A2B6A" w:rsidRPr="00C82DED" w:rsidTr="002A2B6A">
        <w:trPr>
          <w:trHeight w:val="857"/>
        </w:trPr>
        <w:tc>
          <w:tcPr>
            <w:tcW w:w="3348" w:type="dxa"/>
            <w:vAlign w:val="center"/>
          </w:tcPr>
          <w:p w:rsidR="002A2B6A" w:rsidRPr="00C82DED" w:rsidRDefault="002A2B6A" w:rsidP="00190C56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781" w:type="dxa"/>
            <w:vAlign w:val="center"/>
          </w:tcPr>
          <w:p w:rsidR="002A2B6A" w:rsidRPr="00C82DED" w:rsidRDefault="002A2B6A" w:rsidP="002A2B6A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70" w:type="dxa"/>
            <w:vAlign w:val="center"/>
          </w:tcPr>
          <w:p w:rsidR="002A2B6A" w:rsidRPr="00C82DED" w:rsidRDefault="002A2B6A" w:rsidP="002A2B6A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179" w:type="dxa"/>
            <w:vAlign w:val="center"/>
          </w:tcPr>
          <w:p w:rsidR="002A2B6A" w:rsidRPr="00C82DED" w:rsidRDefault="002A2B6A" w:rsidP="002A2B6A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942B1D" w:rsidRDefault="00942B1D" w:rsidP="002A2B6A">
      <w:pPr>
        <w:spacing w:after="0"/>
        <w:jc w:val="right"/>
        <w:rPr>
          <w:sz w:val="28"/>
          <w:szCs w:val="28"/>
          <w:lang w:val="en-GB"/>
        </w:rPr>
      </w:pPr>
    </w:p>
    <w:p w:rsidR="00600D92" w:rsidRPr="00C82DED" w:rsidRDefault="00600D92" w:rsidP="007E1444">
      <w:pPr>
        <w:spacing w:after="0"/>
        <w:rPr>
          <w:sz w:val="28"/>
          <w:szCs w:val="28"/>
          <w:rtl/>
          <w:lang w:val="en-GB"/>
        </w:rPr>
      </w:pPr>
    </w:p>
    <w:p w:rsidR="00B22150" w:rsidRDefault="00B22150" w:rsidP="00C06DAE">
      <w:pPr>
        <w:jc w:val="center"/>
        <w:rPr>
          <w:b/>
          <w:bCs/>
          <w:sz w:val="28"/>
          <w:szCs w:val="28"/>
          <w:lang w:val="en-GB"/>
        </w:rPr>
      </w:pPr>
    </w:p>
    <w:sectPr w:rsidR="00B22150" w:rsidSect="002A2B6A">
      <w:pgSz w:w="12240" w:h="15840"/>
      <w:pgMar w:top="284" w:right="758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3223"/>
    <w:multiLevelType w:val="hybridMultilevel"/>
    <w:tmpl w:val="AF0E4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F5F70"/>
    <w:multiLevelType w:val="hybridMultilevel"/>
    <w:tmpl w:val="653C0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4113"/>
    <w:rsid w:val="000516D9"/>
    <w:rsid w:val="00060660"/>
    <w:rsid w:val="000655EF"/>
    <w:rsid w:val="0009599A"/>
    <w:rsid w:val="000D575F"/>
    <w:rsid w:val="000D7F9B"/>
    <w:rsid w:val="000E36C7"/>
    <w:rsid w:val="00110EBB"/>
    <w:rsid w:val="0016466E"/>
    <w:rsid w:val="00190C56"/>
    <w:rsid w:val="001D30BF"/>
    <w:rsid w:val="00221F8A"/>
    <w:rsid w:val="002A2B6A"/>
    <w:rsid w:val="002C2578"/>
    <w:rsid w:val="003350E9"/>
    <w:rsid w:val="003515F1"/>
    <w:rsid w:val="00357BEF"/>
    <w:rsid w:val="003B30DA"/>
    <w:rsid w:val="003C2870"/>
    <w:rsid w:val="00600D92"/>
    <w:rsid w:val="006051AA"/>
    <w:rsid w:val="00620525"/>
    <w:rsid w:val="00620FE4"/>
    <w:rsid w:val="00624BB3"/>
    <w:rsid w:val="006319A6"/>
    <w:rsid w:val="006628FC"/>
    <w:rsid w:val="006921C1"/>
    <w:rsid w:val="006E7F09"/>
    <w:rsid w:val="00712B23"/>
    <w:rsid w:val="00737E9D"/>
    <w:rsid w:val="007655C6"/>
    <w:rsid w:val="00774454"/>
    <w:rsid w:val="00777672"/>
    <w:rsid w:val="007E1444"/>
    <w:rsid w:val="007F084F"/>
    <w:rsid w:val="00822F52"/>
    <w:rsid w:val="0087609A"/>
    <w:rsid w:val="008C0A0A"/>
    <w:rsid w:val="008E6EE5"/>
    <w:rsid w:val="00942B1D"/>
    <w:rsid w:val="009C3582"/>
    <w:rsid w:val="009E4EA6"/>
    <w:rsid w:val="00A20A9E"/>
    <w:rsid w:val="00A67AE5"/>
    <w:rsid w:val="00A92468"/>
    <w:rsid w:val="00AF2227"/>
    <w:rsid w:val="00AF5A0F"/>
    <w:rsid w:val="00B22150"/>
    <w:rsid w:val="00BB4113"/>
    <w:rsid w:val="00BC4BF9"/>
    <w:rsid w:val="00C06DAE"/>
    <w:rsid w:val="00C549D7"/>
    <w:rsid w:val="00C82DED"/>
    <w:rsid w:val="00C864BF"/>
    <w:rsid w:val="00C901CD"/>
    <w:rsid w:val="00CA0AE0"/>
    <w:rsid w:val="00CA32A4"/>
    <w:rsid w:val="00CA796F"/>
    <w:rsid w:val="00CD46BF"/>
    <w:rsid w:val="00CF2982"/>
    <w:rsid w:val="00D15405"/>
    <w:rsid w:val="00D202CC"/>
    <w:rsid w:val="00DB07DD"/>
    <w:rsid w:val="00DC41E5"/>
    <w:rsid w:val="00DF1B7B"/>
    <w:rsid w:val="00E8407F"/>
    <w:rsid w:val="00E906A1"/>
    <w:rsid w:val="00EB7BB0"/>
    <w:rsid w:val="00ED0E7C"/>
    <w:rsid w:val="00F67AD5"/>
    <w:rsid w:val="00FB4C9B"/>
    <w:rsid w:val="00FF1B25"/>
    <w:rsid w:val="00F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06DAE"/>
    <w:rPr>
      <w:i/>
      <w:iCs/>
    </w:rPr>
  </w:style>
  <w:style w:type="paragraph" w:styleId="ListParagraph">
    <w:name w:val="List Paragraph"/>
    <w:basedOn w:val="Normal"/>
    <w:uiPriority w:val="34"/>
    <w:qFormat/>
    <w:rsid w:val="00CA32A4"/>
    <w:pPr>
      <w:ind w:left="720"/>
      <w:contextualSpacing/>
    </w:pPr>
  </w:style>
  <w:style w:type="character" w:customStyle="1" w:styleId="shorttext">
    <w:name w:val="short_text"/>
    <w:basedOn w:val="DefaultParagraphFont"/>
    <w:rsid w:val="00CA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9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EF11-246A-4009-B368-F3165A6E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4</cp:revision>
  <cp:lastPrinted>2020-01-12T10:04:00Z</cp:lastPrinted>
  <dcterms:created xsi:type="dcterms:W3CDTF">2018-05-26T07:29:00Z</dcterms:created>
  <dcterms:modified xsi:type="dcterms:W3CDTF">2020-01-12T10:05:00Z</dcterms:modified>
</cp:coreProperties>
</file>